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D557E">
      <w:pPr>
        <w:spacing w:after="240" w:line="460" w:lineRule="exact"/>
        <w:ind w:left="-105" w:leftChars="-50" w:right="-105" w:rightChars="-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9" w:name="_GoBack"/>
      <w:bookmarkStart w:id="0" w:name="_Hlk176527955"/>
      <w:bookmarkStart w:id="1" w:name="_Hlk209010942"/>
      <w:r>
        <w:rPr>
          <w:rFonts w:hint="eastAsia" w:asciiTheme="majorEastAsia" w:hAnsiTheme="majorEastAsia" w:eastAsiaTheme="majorEastAsia"/>
          <w:b/>
          <w:sz w:val="44"/>
          <w:szCs w:val="44"/>
        </w:rPr>
        <w:t>2026年度《司法所工作》杂志征订启事</w:t>
      </w:r>
    </w:p>
    <w:bookmarkEnd w:id="9"/>
    <w:p w14:paraId="6F95A3F5">
      <w:pPr>
        <w:ind w:left="-105" w:leftChars="-50" w:right="-105" w:rightChars="-50" w:firstLine="460" w:firstLineChars="20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《司法所工作》杂志是司法部主管、中国法治杂志社承办，立足司法所工作，面向基层司法行政系统，服务基层法治建设的综合实务类刊物。</w:t>
      </w:r>
    </w:p>
    <w:p w14:paraId="5ABFCF09">
      <w:pPr>
        <w:ind w:left="-105" w:leftChars="-50" w:right="-105" w:rightChars="-50" w:firstLine="460" w:firstLineChars="20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《司法所工作》杂志办刊宗旨为：宣传先进模范、交流业务经验、传播工作品牌、探索创新实践。目前设有“卷首语”“本刊特稿”“本刊专稿”“人物风采”“模范司法所”“司法所建设”“法治广场”“调解天地”“社区矫正”“法援行动”“帮教之旅”“基层公共法律服务”“实践与思考”“工作日记”“社工之家”“心语空间”“各地微讯”“光影”等栏目。</w:t>
      </w:r>
    </w:p>
    <w:p w14:paraId="0B766ECE">
      <w:pPr>
        <w:spacing w:line="240" w:lineRule="exact"/>
        <w:ind w:left="-105" w:leftChars="-50" w:right="-105" w:rightChars="-50" w:firstLine="220" w:firstLineChars="200"/>
        <w:rPr>
          <w:rFonts w:hint="eastAsia" w:ascii="宋体" w:hAnsi="宋体" w:eastAsia="宋体" w:cs="宋体"/>
          <w:sz w:val="11"/>
          <w:szCs w:val="11"/>
        </w:rPr>
      </w:pPr>
    </w:p>
    <w:p w14:paraId="598582D7">
      <w:pPr>
        <w:spacing w:line="300" w:lineRule="exact"/>
        <w:ind w:left="-105" w:leftChars="-50" w:right="-105" w:rightChars="-50"/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</w:pPr>
      <w:bookmarkStart w:id="2" w:name="OLE_LINK7"/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  <w:t>2026年度《司法所工作》杂志征订说明</w:t>
      </w:r>
    </w:p>
    <w:p w14:paraId="71F9602C">
      <w:pPr>
        <w:spacing w:line="240" w:lineRule="exact"/>
        <w:ind w:left="-105" w:leftChars="-50" w:right="-105" w:rightChars="-50" w:firstLine="220" w:firstLineChars="200"/>
        <w:rPr>
          <w:rFonts w:hint="eastAsia" w:ascii="宋体" w:hAnsi="宋体" w:eastAsia="宋体" w:cs="宋体"/>
          <w:sz w:val="11"/>
          <w:szCs w:val="11"/>
        </w:rPr>
      </w:pPr>
    </w:p>
    <w:p w14:paraId="06EB71AC">
      <w:pPr>
        <w:spacing w:line="400" w:lineRule="exact"/>
        <w:ind w:left="-105" w:leftChars="-50" w:right="-105" w:rightChars="-5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  <w:t>（一）线上征订（建议使用此方式）</w:t>
      </w:r>
    </w:p>
    <w:p w14:paraId="3E535E13">
      <w:pPr>
        <w:spacing w:line="400" w:lineRule="exact"/>
        <w:ind w:left="-105" w:leftChars="-50" w:right="-105" w:rightChars="-5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登录</w:t>
      </w:r>
      <w:r>
        <w:rPr>
          <w:rFonts w:ascii="宋体" w:hAnsi="宋体" w:eastAsia="宋体" w:cs="宋体"/>
          <w:color w:val="000000"/>
          <w:kern w:val="0"/>
          <w:sz w:val="23"/>
          <w:szCs w:val="23"/>
          <w:lang w:bidi="en-US"/>
        </w:rPr>
        <w:t>http://47.92.54.25:9000/index.aspx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在网上填写信息并提交。</w:t>
      </w:r>
    </w:p>
    <w:p w14:paraId="1F4CD2E6">
      <w:pPr>
        <w:spacing w:line="300" w:lineRule="exact"/>
        <w:ind w:left="-105" w:leftChars="-50" w:right="-105" w:rightChars="-50"/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  <w:t>（二）线下征订</w:t>
      </w:r>
    </w:p>
    <w:p w14:paraId="777CBC94">
      <w:pPr>
        <w:spacing w:line="400" w:lineRule="exact"/>
        <w:ind w:left="-105" w:leftChars="-50" w:right="-105" w:rightChars="-5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bookmarkStart w:id="3" w:name="OLE_LINK1"/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若不能进行在线提交订单，请将本征订单填写完整后与汇款凭证一并发邮件至sfsgzfxb@moj.gov.cn或添加微信</w:t>
      </w:r>
      <w:bookmarkStart w:id="4" w:name="OLE_LINK2"/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13681283507/13681570831</w:t>
      </w:r>
      <w:bookmarkEnd w:id="4"/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后发送电子版征订单与汇款凭证。</w:t>
      </w:r>
      <w:bookmarkEnd w:id="3"/>
    </w:p>
    <w:p w14:paraId="075B7780">
      <w:pPr>
        <w:spacing w:line="300" w:lineRule="exact"/>
        <w:ind w:left="-105" w:leftChars="-50" w:right="-105" w:rightChars="-50"/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  <w:t>（三）汇款方式</w:t>
      </w:r>
    </w:p>
    <w:p w14:paraId="5B04152F">
      <w:pPr>
        <w:spacing w:line="400" w:lineRule="exact"/>
        <w:ind w:left="-105" w:leftChars="-50" w:right="-105" w:rightChars="-5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1．扫码汇款：</w:t>
      </w:r>
    </w:p>
    <w:p w14:paraId="095EDA8A">
      <w:pPr>
        <w:spacing w:line="400" w:lineRule="exact"/>
        <w:ind w:left="-105" w:leftChars="-50" w:right="-105" w:rightChars="-50"/>
        <w:jc w:val="left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扫描左侧二维码汇款，公务卡、信用卡需绑定微信或支付宝使用。</w:t>
      </w:r>
    </w:p>
    <w:p w14:paraId="77EFFF0F">
      <w:pPr>
        <w:spacing w:line="400" w:lineRule="exact"/>
        <w:ind w:left="-105" w:leftChars="-50" w:right="-105" w:rightChars="-50"/>
        <w:jc w:val="left"/>
        <w:rPr>
          <w:rFonts w:hint="eastAsia"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000000"/>
          <w:kern w:val="0"/>
          <w:sz w:val="23"/>
          <w:szCs w:val="23"/>
          <w:lang w:bidi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67945</wp:posOffset>
            </wp:positionV>
            <wp:extent cx="1392555" cy="1650365"/>
            <wp:effectExtent l="0" t="0" r="0" b="6985"/>
            <wp:wrapNone/>
            <wp:docPr id="1399340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4099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14" cy="16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28766">
      <w:pPr>
        <w:spacing w:line="400" w:lineRule="exact"/>
        <w:ind w:right="-105" w:rightChars="-50" w:firstLine="3450" w:firstLineChars="150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2.银行汇款：</w:t>
      </w:r>
    </w:p>
    <w:p w14:paraId="71410E6C">
      <w:pPr>
        <w:spacing w:line="400" w:lineRule="exact"/>
        <w:ind w:right="-105" w:rightChars="-50" w:firstLine="3450" w:firstLineChars="150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开户银行：中国工商银行北京祥普支行</w:t>
      </w:r>
    </w:p>
    <w:p w14:paraId="13A2D7F1">
      <w:pPr>
        <w:spacing w:line="400" w:lineRule="exact"/>
        <w:ind w:right="-105" w:rightChars="-50" w:firstLine="3450" w:firstLineChars="150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账    号：</w:t>
      </w:r>
      <w:r>
        <w:rPr>
          <w:rFonts w:ascii="宋体" w:hAnsi="宋体" w:eastAsia="宋体" w:cs="宋体"/>
          <w:color w:val="000000"/>
          <w:kern w:val="0"/>
          <w:sz w:val="23"/>
          <w:szCs w:val="23"/>
          <w:lang w:bidi="en-US"/>
        </w:rPr>
        <w:t>02000 96009 00005 5525</w:t>
      </w:r>
    </w:p>
    <w:p w14:paraId="5C833ED8">
      <w:pPr>
        <w:spacing w:line="400" w:lineRule="exact"/>
        <w:ind w:right="-105" w:rightChars="-50" w:firstLine="3450" w:firstLineChars="150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户    名：</w:t>
      </w:r>
      <w:r>
        <w:rPr>
          <w:rFonts w:hint="eastAsia" w:ascii="黑体" w:hAnsi="黑体" w:eastAsia="黑体" w:cs="宋体"/>
          <w:color w:val="000000"/>
          <w:kern w:val="0"/>
          <w:sz w:val="23"/>
          <w:szCs w:val="23"/>
          <w:lang w:bidi="en-US"/>
        </w:rPr>
        <w:t>中国法治杂志社</w:t>
      </w:r>
    </w:p>
    <w:p w14:paraId="1EDF33A8">
      <w:pPr>
        <w:spacing w:line="400" w:lineRule="exact"/>
        <w:ind w:right="-105" w:rightChars="-50" w:firstLine="3450" w:firstLineChars="150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行    号：1021</w:t>
      </w:r>
      <w:r>
        <w:rPr>
          <w:rFonts w:ascii="宋体" w:hAnsi="宋体" w:eastAsia="宋体" w:cs="宋体"/>
          <w:color w:val="000000"/>
          <w:kern w:val="0"/>
          <w:sz w:val="23"/>
          <w:szCs w:val="23"/>
          <w:lang w:bidi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0000</w:t>
      </w:r>
      <w:r>
        <w:rPr>
          <w:rFonts w:ascii="宋体" w:hAnsi="宋体" w:eastAsia="宋体" w:cs="宋体"/>
          <w:color w:val="000000"/>
          <w:kern w:val="0"/>
          <w:sz w:val="23"/>
          <w:szCs w:val="23"/>
          <w:lang w:bidi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0345</w:t>
      </w:r>
    </w:p>
    <w:p w14:paraId="6BB17236">
      <w:pPr>
        <w:spacing w:line="400" w:lineRule="exact"/>
        <w:ind w:right="-105" w:rightChars="-50" w:firstLine="3450" w:firstLineChars="150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</w:p>
    <w:p w14:paraId="5BDABA62">
      <w:pPr>
        <w:spacing w:line="370" w:lineRule="exact"/>
        <w:ind w:left="355" w:leftChars="-50" w:right="-105" w:rightChars="-50" w:hanging="460" w:hangingChars="200"/>
        <w:rPr>
          <w:rFonts w:hint="eastAsia" w:ascii="宋体" w:hAnsi="宋体" w:eastAsia="宋体" w:cs="宋体"/>
          <w:sz w:val="23"/>
          <w:szCs w:val="23"/>
        </w:rPr>
      </w:pPr>
      <w:bookmarkStart w:id="5" w:name="OLE_LINK4"/>
      <w:r>
        <w:rPr>
          <w:rFonts w:hint="eastAsia" w:ascii="宋体" w:hAnsi="宋体" w:eastAsia="宋体" w:cs="宋体"/>
          <w:sz w:val="23"/>
          <w:szCs w:val="23"/>
        </w:rPr>
        <w:t>注：①汇款时请认真核对，本社只接收《中国法治》和《司法所工作》两本杂志汇款，不接收其他刊物款项，如若汇款错误，只能原账户退回，不接受更换账号退款。</w:t>
      </w:r>
    </w:p>
    <w:p w14:paraId="712D23D4">
      <w:pPr>
        <w:spacing w:line="370" w:lineRule="exact"/>
        <w:ind w:left="-105" w:leftChars="-50" w:right="-105" w:rightChars="-50" w:firstLine="460" w:firstLineChars="200"/>
        <w:rPr>
          <w:rFonts w:hint="eastAsia" w:ascii="宋体" w:hAnsi="宋体" w:eastAsia="宋体" w:cs="宋体"/>
          <w:sz w:val="23"/>
          <w:szCs w:val="23"/>
        </w:rPr>
      </w:pPr>
      <w:bookmarkStart w:id="6" w:name="_Hlk175212542"/>
      <w:r>
        <w:rPr>
          <w:rFonts w:hint="eastAsia" w:ascii="宋体" w:hAnsi="宋体" w:eastAsia="宋体" w:cs="宋体"/>
          <w:sz w:val="23"/>
          <w:szCs w:val="23"/>
        </w:rPr>
        <w:t>②本刊为自办发行，未与邮局等其他机构合作，如需订购请与本刊发行人员联系。</w:t>
      </w:r>
      <w:bookmarkEnd w:id="6"/>
    </w:p>
    <w:p w14:paraId="6BC4813C">
      <w:pPr>
        <w:spacing w:line="370" w:lineRule="exact"/>
        <w:ind w:left="315" w:leftChars="150" w:right="-105" w:rightChars="-50"/>
        <w:rPr>
          <w:rFonts w:hint="eastAsia" w:ascii="黑体" w:hAnsi="黑体" w:eastAsia="黑体" w:cs="宋体"/>
          <w:sz w:val="23"/>
          <w:szCs w:val="23"/>
        </w:rPr>
      </w:pPr>
      <w:r>
        <w:rPr>
          <w:rFonts w:hint="eastAsia" w:ascii="黑体" w:hAnsi="黑体" w:eastAsia="黑体" w:cs="宋体"/>
          <w:sz w:val="23"/>
          <w:szCs w:val="23"/>
        </w:rPr>
        <w:t>③2025年7月起，“中国司法杂志社”更名为“中国法治杂志社”。银行户名于2025年8月25日变更，由“中国司法杂志社”变更为“中国法治杂志社”，开户银行、账号、行号均未变。</w:t>
      </w:r>
    </w:p>
    <w:p w14:paraId="6C9ED980">
      <w:pPr>
        <w:spacing w:line="240" w:lineRule="exact"/>
        <w:ind w:left="-105" w:leftChars="-50" w:right="-105" w:rightChars="-50" w:firstLine="220" w:firstLineChars="200"/>
        <w:rPr>
          <w:rFonts w:hint="eastAsia" w:ascii="宋体" w:hAnsi="宋体" w:eastAsia="宋体" w:cs="宋体"/>
          <w:sz w:val="11"/>
          <w:szCs w:val="11"/>
        </w:rPr>
      </w:pPr>
    </w:p>
    <w:p w14:paraId="250AE356">
      <w:pPr>
        <w:spacing w:line="300" w:lineRule="exact"/>
        <w:ind w:left="-105" w:leftChars="-50" w:right="-105" w:rightChars="-50"/>
        <w:rPr>
          <w:rFonts w:hint="eastAsia" w:asciiTheme="minorEastAsia" w:hAnsiTheme="minorEastAsia" w:cstheme="minorEastAsia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  <w:t>2026年全年定价（免邮费）：144元/套</w:t>
      </w:r>
    </w:p>
    <w:p w14:paraId="2DC01A02">
      <w:pPr>
        <w:spacing w:line="300" w:lineRule="exact"/>
        <w:ind w:left="-105" w:leftChars="-50" w:right="-105" w:rightChars="-5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 xml:space="preserve">发行部主任：陈飞    发行主管：韩晓媛  李琼霞  欧阳丹  </w:t>
      </w:r>
    </w:p>
    <w:p w14:paraId="0524006A">
      <w:pPr>
        <w:spacing w:line="300" w:lineRule="exact"/>
        <w:ind w:left="-105" w:leftChars="-50" w:right="-105" w:rightChars="-5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联系电话：010-68860597、13681283507（微信）、13681570831（微信）、13671053926（微信）</w:t>
      </w:r>
      <w:bookmarkEnd w:id="5"/>
    </w:p>
    <w:bookmarkEnd w:id="2"/>
    <w:p w14:paraId="3EEFF780">
      <w:r>
        <w:rPr>
          <w:szCs w:val="21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中国法治杂志社发行部</w:t>
      </w:r>
      <w:r>
        <w:rPr>
          <w:rFonts w:hint="eastAsia"/>
          <w:szCs w:val="21"/>
        </w:rPr>
        <w:t xml:space="preserve">  </w:t>
      </w:r>
      <w:bookmarkEnd w:id="0"/>
    </w:p>
    <w:bookmarkEnd w:id="1"/>
    <w:p w14:paraId="16F6BF72">
      <w:pPr>
        <w:ind w:right="1204"/>
        <w:jc w:val="center"/>
        <w:rPr>
          <w:szCs w:val="21"/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0"/>
          <w:szCs w:val="30"/>
          <w:lang w:bidi="en-US"/>
          <w14:textFill>
            <w14:solidFill>
              <w14:schemeClr w14:val="tx1"/>
            </w14:solidFill>
          </w14:textFill>
        </w:rPr>
        <w:t xml:space="preserve">     </w:t>
      </w:r>
      <w:bookmarkStart w:id="7" w:name="OLE_LINK8"/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0"/>
          <w:szCs w:val="30"/>
          <w:lang w:bidi="en-US"/>
          <w14:textFill>
            <w14:solidFill>
              <w14:schemeClr w14:val="tx1"/>
            </w14:solidFill>
          </w14:textFill>
        </w:rPr>
        <w:t xml:space="preserve"> 《司法所工作》杂志征订单</w:t>
      </w:r>
    </w:p>
    <w:p w14:paraId="131B3901">
      <w:pPr>
        <w:jc w:val="center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（2026年度）</w:t>
      </w:r>
    </w:p>
    <w:p w14:paraId="1666A4DF">
      <w:pPr>
        <w:jc w:val="center"/>
        <w:rPr>
          <w:sz w:val="24"/>
          <w:szCs w:val="32"/>
        </w:rPr>
      </w:pPr>
    </w:p>
    <w:tbl>
      <w:tblPr>
        <w:tblStyle w:val="5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18"/>
        <w:gridCol w:w="2055"/>
        <w:gridCol w:w="585"/>
        <w:gridCol w:w="1051"/>
        <w:gridCol w:w="2399"/>
      </w:tblGrid>
      <w:tr w14:paraId="7E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5" w:type="dxa"/>
            <w:vAlign w:val="center"/>
          </w:tcPr>
          <w:p w14:paraId="7ACFB9C1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订购单位</w:t>
            </w:r>
          </w:p>
        </w:tc>
        <w:tc>
          <w:tcPr>
            <w:tcW w:w="7208" w:type="dxa"/>
            <w:gridSpan w:val="5"/>
            <w:vAlign w:val="center"/>
          </w:tcPr>
          <w:p w14:paraId="0E160A8A">
            <w:pPr>
              <w:rPr>
                <w:rFonts w:hint="eastAsia" w:ascii="宋体" w:hAnsi="宋体" w:eastAsia="宋体" w:cs="宋体"/>
                <w:color w:val="231F20"/>
                <w:sz w:val="23"/>
                <w:szCs w:val="23"/>
                <w:lang w:val="zh-TW" w:eastAsia="zh-TW" w:bidi="zh-TW"/>
              </w:rPr>
            </w:pPr>
          </w:p>
        </w:tc>
      </w:tr>
      <w:tr w14:paraId="16BF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85" w:type="dxa"/>
            <w:vAlign w:val="center"/>
          </w:tcPr>
          <w:p w14:paraId="38A1A395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杂志邮寄地址</w:t>
            </w:r>
          </w:p>
        </w:tc>
        <w:tc>
          <w:tcPr>
            <w:tcW w:w="7208" w:type="dxa"/>
            <w:gridSpan w:val="5"/>
            <w:vAlign w:val="center"/>
          </w:tcPr>
          <w:p w14:paraId="2C0D5695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</w:tr>
      <w:tr w14:paraId="2073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85" w:type="dxa"/>
            <w:vAlign w:val="center"/>
          </w:tcPr>
          <w:p w14:paraId="481C8096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联系人</w:t>
            </w:r>
          </w:p>
        </w:tc>
        <w:tc>
          <w:tcPr>
            <w:tcW w:w="3173" w:type="dxa"/>
            <w:gridSpan w:val="2"/>
            <w:vAlign w:val="center"/>
          </w:tcPr>
          <w:p w14:paraId="087DCD84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D41FE51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邮编</w:t>
            </w:r>
          </w:p>
        </w:tc>
        <w:tc>
          <w:tcPr>
            <w:tcW w:w="2399" w:type="dxa"/>
            <w:vAlign w:val="center"/>
          </w:tcPr>
          <w:p w14:paraId="47C66090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</w:tr>
      <w:tr w14:paraId="6594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5" w:type="dxa"/>
            <w:vAlign w:val="center"/>
          </w:tcPr>
          <w:p w14:paraId="01704C85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手机</w:t>
            </w:r>
          </w:p>
        </w:tc>
        <w:tc>
          <w:tcPr>
            <w:tcW w:w="3173" w:type="dxa"/>
            <w:gridSpan w:val="2"/>
            <w:vAlign w:val="center"/>
          </w:tcPr>
          <w:p w14:paraId="4C342B36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86A867F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座机</w:t>
            </w:r>
          </w:p>
        </w:tc>
        <w:tc>
          <w:tcPr>
            <w:tcW w:w="2399" w:type="dxa"/>
            <w:vAlign w:val="center"/>
          </w:tcPr>
          <w:p w14:paraId="79B666D6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</w:tr>
      <w:tr w14:paraId="3305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03" w:type="dxa"/>
            <w:gridSpan w:val="2"/>
            <w:vAlign w:val="center"/>
          </w:tcPr>
          <w:p w14:paraId="7EFC1443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订购套数</w:t>
            </w:r>
          </w:p>
        </w:tc>
        <w:tc>
          <w:tcPr>
            <w:tcW w:w="2640" w:type="dxa"/>
            <w:gridSpan w:val="2"/>
            <w:vAlign w:val="center"/>
          </w:tcPr>
          <w:p w14:paraId="27A23C09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单价/年</w:t>
            </w:r>
          </w:p>
        </w:tc>
        <w:tc>
          <w:tcPr>
            <w:tcW w:w="3450" w:type="dxa"/>
            <w:gridSpan w:val="2"/>
            <w:vAlign w:val="center"/>
          </w:tcPr>
          <w:p w14:paraId="15E5FC1D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合计金额</w:t>
            </w:r>
          </w:p>
        </w:tc>
      </w:tr>
      <w:tr w14:paraId="3BAF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103" w:type="dxa"/>
            <w:gridSpan w:val="2"/>
            <w:vAlign w:val="center"/>
          </w:tcPr>
          <w:p w14:paraId="7BA4FA3A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3208F0A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144元/套</w:t>
            </w:r>
          </w:p>
        </w:tc>
        <w:tc>
          <w:tcPr>
            <w:tcW w:w="3450" w:type="dxa"/>
            <w:gridSpan w:val="2"/>
            <w:vAlign w:val="center"/>
          </w:tcPr>
          <w:p w14:paraId="131C31CD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</w:tr>
      <w:tr w14:paraId="5044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03" w:type="dxa"/>
            <w:gridSpan w:val="2"/>
            <w:vAlign w:val="center"/>
          </w:tcPr>
          <w:p w14:paraId="4CDDC2CE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汇款方式</w:t>
            </w:r>
          </w:p>
        </w:tc>
        <w:tc>
          <w:tcPr>
            <w:tcW w:w="2640" w:type="dxa"/>
            <w:gridSpan w:val="2"/>
            <w:vAlign w:val="center"/>
          </w:tcPr>
          <w:p w14:paraId="72873213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汇款日期</w:t>
            </w:r>
          </w:p>
        </w:tc>
        <w:tc>
          <w:tcPr>
            <w:tcW w:w="3450" w:type="dxa"/>
            <w:gridSpan w:val="2"/>
            <w:vAlign w:val="center"/>
          </w:tcPr>
          <w:p w14:paraId="4798E98E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汇款人</w:t>
            </w:r>
          </w:p>
        </w:tc>
      </w:tr>
      <w:tr w14:paraId="18B3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03" w:type="dxa"/>
            <w:gridSpan w:val="2"/>
            <w:vAlign w:val="center"/>
          </w:tcPr>
          <w:p w14:paraId="78A29F18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邮局（ ） 银行（ ）</w:t>
            </w:r>
          </w:p>
        </w:tc>
        <w:tc>
          <w:tcPr>
            <w:tcW w:w="2640" w:type="dxa"/>
            <w:gridSpan w:val="2"/>
            <w:vAlign w:val="center"/>
          </w:tcPr>
          <w:p w14:paraId="11BE61C5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4FB97465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</w:tr>
      <w:tr w14:paraId="28C6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85" w:type="dxa"/>
            <w:vAlign w:val="center"/>
          </w:tcPr>
          <w:p w14:paraId="29C040EB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发票信息</w:t>
            </w:r>
          </w:p>
        </w:tc>
        <w:tc>
          <w:tcPr>
            <w:tcW w:w="7208" w:type="dxa"/>
            <w:gridSpan w:val="5"/>
            <w:vAlign w:val="center"/>
          </w:tcPr>
          <w:p w14:paraId="4F873D5A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名        称：（必填）</w:t>
            </w:r>
          </w:p>
          <w:p w14:paraId="12499890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社会信用代码：（必填）</w:t>
            </w:r>
          </w:p>
          <w:p w14:paraId="2C6E9140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电子发票邮箱：（必填）</w:t>
            </w:r>
          </w:p>
        </w:tc>
      </w:tr>
      <w:tr w14:paraId="3298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5" w:type="dxa"/>
            <w:vAlign w:val="center"/>
          </w:tcPr>
          <w:p w14:paraId="74BB64FF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备注</w:t>
            </w:r>
          </w:p>
        </w:tc>
        <w:tc>
          <w:tcPr>
            <w:tcW w:w="7208" w:type="dxa"/>
            <w:gridSpan w:val="5"/>
            <w:vAlign w:val="center"/>
          </w:tcPr>
          <w:p w14:paraId="541E89CA">
            <w:pPr>
              <w:pStyle w:val="13"/>
              <w:tabs>
                <w:tab w:val="left" w:pos="4855"/>
              </w:tabs>
              <w:spacing w:after="0" w:line="40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</w:p>
        </w:tc>
      </w:tr>
    </w:tbl>
    <w:p w14:paraId="2FE26016"/>
    <w:p w14:paraId="1A8CF0DB">
      <w:pPr>
        <w:ind w:left="-210" w:leftChars="-100" w:right="-210" w:rightChars="-10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 xml:space="preserve">银行汇款：                            </w:t>
      </w:r>
    </w:p>
    <w:p w14:paraId="2C00B243">
      <w:pPr>
        <w:ind w:left="-210" w:leftChars="-100" w:right="-210" w:rightChars="-10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开户行：中国工商银行北京祥普支行      户  名：</w:t>
      </w:r>
      <w:r>
        <w:rPr>
          <w:rFonts w:hint="eastAsia" w:ascii="黑体" w:hAnsi="黑体" w:eastAsia="黑体" w:cs="宋体"/>
          <w:color w:val="000000"/>
          <w:kern w:val="0"/>
          <w:sz w:val="23"/>
          <w:szCs w:val="23"/>
          <w:lang w:bidi="en-US"/>
        </w:rPr>
        <w:t>中国法治杂志社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3"/>
          <w:szCs w:val="23"/>
          <w:lang w:bidi="en-US"/>
        </w:rPr>
        <w:t xml:space="preserve"> </w:t>
      </w:r>
    </w:p>
    <w:p w14:paraId="31C390BA">
      <w:pPr>
        <w:ind w:left="-210" w:leftChars="-100" w:right="-210" w:rightChars="-10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  <w:t>账  号：0200096009000055525           行  号：102100000345</w:t>
      </w:r>
    </w:p>
    <w:p w14:paraId="369407FD">
      <w:pPr>
        <w:ind w:right="-210" w:rightChars="-100"/>
        <w:rPr>
          <w:rFonts w:hint="eastAsia" w:ascii="宋体" w:hAnsi="宋体" w:eastAsia="宋体" w:cs="宋体"/>
          <w:color w:val="000000"/>
          <w:kern w:val="0"/>
          <w:sz w:val="23"/>
          <w:szCs w:val="23"/>
          <w:lang w:bidi="en-US"/>
        </w:rPr>
      </w:pPr>
    </w:p>
    <w:p w14:paraId="68033545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>★ 汇款后，请登录http://47.92.54.25:9000/index.aspx点击“在线订刊”提交订单。</w:t>
      </w:r>
    </w:p>
    <w:p w14:paraId="5E1F9964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>★ 若不能进行在线提交订单，请将本征订单填写完整后与汇款凭证一并发邮件至sfsgzfxb@moj.gov.cn或添加微信13681283507/13681570831后发送电子版征订单与汇款凭证。</w:t>
      </w:r>
    </w:p>
    <w:p w14:paraId="7D4C7ECC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>★ 汇款时请务必标明“司法所工作+订购套数”，个人汇款另需注明“单位名称”。</w:t>
      </w:r>
    </w:p>
    <w:p w14:paraId="7AA94068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>★ 发票开具请务必正确填写发票抬头、社会信用代码及发票接收邮箱。</w:t>
      </w:r>
    </w:p>
    <w:p w14:paraId="4A18CFFD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>★ 发票开具时间一般于订单提交后的一个工作日内推送至邮箱，邮件名称显示“中国法治杂志社发票”，请注意及时查收，若未收到发票，请尽快与本社联系。</w:t>
      </w:r>
    </w:p>
    <w:p w14:paraId="34F000A4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bookmarkStart w:id="8" w:name="OLE_LINK3"/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 xml:space="preserve">★ </w:t>
      </w:r>
      <w:bookmarkEnd w:id="8"/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>杂志如需分户邮寄，请在线上订刊首页下载“分户邮寄模板”，填写完整后上传并提交订单即可，或将分户邮寄明细发邮件至sfsgzfxb@moj.gov.cn。</w:t>
      </w:r>
    </w:p>
    <w:p w14:paraId="76556459">
      <w:pPr>
        <w:pStyle w:val="11"/>
        <w:spacing w:after="0" w:line="400" w:lineRule="exact"/>
        <w:ind w:left="-210" w:leftChars="-100" w:right="-210" w:rightChars="-100"/>
        <w:jc w:val="both"/>
        <w:rPr>
          <w:rFonts w:hint="eastAsia" w:ascii="楷体" w:hAnsi="楷体" w:eastAsia="楷体" w:cs="宋体"/>
          <w:sz w:val="23"/>
          <w:szCs w:val="23"/>
          <w:lang w:val="en-US" w:eastAsia="zh-CN" w:bidi="en-US"/>
        </w:rPr>
      </w:pPr>
      <w:r>
        <w:rPr>
          <w:rFonts w:hint="eastAsia" w:ascii="楷体" w:hAnsi="楷体" w:eastAsia="楷体" w:cs="宋体"/>
          <w:sz w:val="23"/>
          <w:szCs w:val="23"/>
          <w:lang w:val="en-US" w:eastAsia="zh-CN" w:bidi="en-US"/>
        </w:rPr>
        <w:t xml:space="preserve">★ </w:t>
      </w:r>
      <w:r>
        <w:rPr>
          <w:rFonts w:hint="eastAsia" w:ascii="楷体" w:hAnsi="楷体" w:eastAsia="楷体"/>
          <w:sz w:val="23"/>
          <w:szCs w:val="23"/>
          <w:lang w:val="en-US" w:eastAsia="zh-CN" w:bidi="en-US"/>
        </w:rPr>
        <w:t>订单只需提交一次，请勿重复提交。</w:t>
      </w:r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mYyNDNhNTM5NWZmOGRjZWQ2YmEwODRjMTQ1MTEifQ=="/>
  </w:docVars>
  <w:rsids>
    <w:rsidRoot w:val="00A61A95"/>
    <w:rsid w:val="00001826"/>
    <w:rsid w:val="000332F3"/>
    <w:rsid w:val="0008528D"/>
    <w:rsid w:val="001069E8"/>
    <w:rsid w:val="00151C3C"/>
    <w:rsid w:val="00157550"/>
    <w:rsid w:val="001F35D9"/>
    <w:rsid w:val="0022081D"/>
    <w:rsid w:val="00263E04"/>
    <w:rsid w:val="002D1237"/>
    <w:rsid w:val="002F1681"/>
    <w:rsid w:val="003141C7"/>
    <w:rsid w:val="00335CCE"/>
    <w:rsid w:val="003614C5"/>
    <w:rsid w:val="0037127F"/>
    <w:rsid w:val="003937EB"/>
    <w:rsid w:val="003A4AD6"/>
    <w:rsid w:val="003D22E6"/>
    <w:rsid w:val="003F7C9B"/>
    <w:rsid w:val="00401EB4"/>
    <w:rsid w:val="00404469"/>
    <w:rsid w:val="0040524D"/>
    <w:rsid w:val="00432D19"/>
    <w:rsid w:val="004402C2"/>
    <w:rsid w:val="005104BC"/>
    <w:rsid w:val="0056381F"/>
    <w:rsid w:val="005B448E"/>
    <w:rsid w:val="005E3C8B"/>
    <w:rsid w:val="00621054"/>
    <w:rsid w:val="00637C3F"/>
    <w:rsid w:val="00646D8B"/>
    <w:rsid w:val="006674D0"/>
    <w:rsid w:val="006827FB"/>
    <w:rsid w:val="006A7605"/>
    <w:rsid w:val="00726C6C"/>
    <w:rsid w:val="0073244D"/>
    <w:rsid w:val="007363CA"/>
    <w:rsid w:val="00790DD5"/>
    <w:rsid w:val="0082005C"/>
    <w:rsid w:val="00843F1D"/>
    <w:rsid w:val="00850B71"/>
    <w:rsid w:val="00864D71"/>
    <w:rsid w:val="008B2E5B"/>
    <w:rsid w:val="008D4A64"/>
    <w:rsid w:val="008E6064"/>
    <w:rsid w:val="008F199B"/>
    <w:rsid w:val="00925A71"/>
    <w:rsid w:val="00950E0C"/>
    <w:rsid w:val="0098680B"/>
    <w:rsid w:val="00990EAE"/>
    <w:rsid w:val="009D5E6E"/>
    <w:rsid w:val="00A00954"/>
    <w:rsid w:val="00A37B18"/>
    <w:rsid w:val="00A42E4F"/>
    <w:rsid w:val="00A51D00"/>
    <w:rsid w:val="00A61A95"/>
    <w:rsid w:val="00A65084"/>
    <w:rsid w:val="00A66E76"/>
    <w:rsid w:val="00AE5F50"/>
    <w:rsid w:val="00AF751E"/>
    <w:rsid w:val="00B7077A"/>
    <w:rsid w:val="00B76C14"/>
    <w:rsid w:val="00BD6FBE"/>
    <w:rsid w:val="00C66858"/>
    <w:rsid w:val="00CB6AD6"/>
    <w:rsid w:val="00D16C32"/>
    <w:rsid w:val="00D279CF"/>
    <w:rsid w:val="00D727FB"/>
    <w:rsid w:val="00DB1C8F"/>
    <w:rsid w:val="00DE7BD2"/>
    <w:rsid w:val="00E24A37"/>
    <w:rsid w:val="00E506AB"/>
    <w:rsid w:val="00E71A1F"/>
    <w:rsid w:val="00E851A6"/>
    <w:rsid w:val="00EF133A"/>
    <w:rsid w:val="00F32FFC"/>
    <w:rsid w:val="00F551C0"/>
    <w:rsid w:val="00F6216B"/>
    <w:rsid w:val="00F8368B"/>
    <w:rsid w:val="0DC03171"/>
    <w:rsid w:val="13884AFC"/>
    <w:rsid w:val="234E6F3D"/>
    <w:rsid w:val="2D9663D8"/>
    <w:rsid w:val="35611381"/>
    <w:rsid w:val="3A955475"/>
    <w:rsid w:val="41F067FB"/>
    <w:rsid w:val="500E5CBC"/>
    <w:rsid w:val="5BD44020"/>
    <w:rsid w:val="73D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Body text|2"/>
    <w:basedOn w:val="1"/>
    <w:link w:val="12"/>
    <w:uiPriority w:val="0"/>
    <w:pPr>
      <w:spacing w:after="130"/>
      <w:jc w:val="left"/>
    </w:pPr>
    <w:rPr>
      <w:sz w:val="22"/>
      <w:szCs w:val="22"/>
      <w:lang w:val="zh-TW" w:eastAsia="zh-TW" w:bidi="zh-TW"/>
    </w:rPr>
  </w:style>
  <w:style w:type="character" w:customStyle="1" w:styleId="12">
    <w:name w:val="Body text|2_"/>
    <w:basedOn w:val="6"/>
    <w:link w:val="11"/>
    <w:uiPriority w:val="0"/>
    <w:rPr>
      <w:kern w:val="2"/>
      <w:sz w:val="22"/>
      <w:szCs w:val="22"/>
      <w:lang w:val="zh-TW" w:eastAsia="zh-TW" w:bidi="zh-TW"/>
    </w:rPr>
  </w:style>
  <w:style w:type="paragraph" w:customStyle="1" w:styleId="13">
    <w:name w:val="Other|1"/>
    <w:basedOn w:val="1"/>
    <w:link w:val="14"/>
    <w:qFormat/>
    <w:uiPriority w:val="0"/>
    <w:pPr>
      <w:spacing w:after="120" w:line="360" w:lineRule="auto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4">
    <w:name w:val="Other|1_"/>
    <w:basedOn w:val="6"/>
    <w:link w:val="13"/>
    <w:uiPriority w:val="0"/>
    <w:rPr>
      <w:rFonts w:ascii="宋体" w:hAnsi="宋体" w:eastAsia="宋体" w:cs="宋体"/>
      <w:kern w:val="2"/>
      <w:lang w:val="zh-TW" w:eastAsia="zh-TW" w:bidi="zh-TW"/>
    </w:rPr>
  </w:style>
  <w:style w:type="character" w:customStyle="1" w:styleId="15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Body text|1_"/>
    <w:basedOn w:val="6"/>
    <w:link w:val="17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7">
    <w:name w:val="Body text|1"/>
    <w:basedOn w:val="1"/>
    <w:link w:val="16"/>
    <w:uiPriority w:val="0"/>
    <w:pPr>
      <w:spacing w:after="120" w:line="360" w:lineRule="auto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9B95-CDE5-4F19-AC43-B5B1C0E00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1137</Words>
  <Characters>1419</Characters>
  <Lines>69</Lines>
  <Paragraphs>59</Paragraphs>
  <TotalTime>503</TotalTime>
  <ScaleCrop>false</ScaleCrop>
  <LinksUpToDate>false</LinksUpToDate>
  <CharactersWithSpaces>1581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zgsfzz</dc:creator>
  <cp:lastModifiedBy>天河紫英</cp:lastModifiedBy>
  <cp:lastPrinted>2025-09-15T07:33:00Z</cp:lastPrinted>
  <dcterms:modified xsi:type="dcterms:W3CDTF">2025-10-11T03:35:35Z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6A39904C7B3948038A799F409168EAE2_13</vt:lpwstr>
  </property>
  <property fmtid="{D5CDD505-2E9C-101B-9397-08002B2CF9AE}" pid="4" name="KSOTemplateDocerSaveRecord">
    <vt:lpwstr>eyJoZGlkIjoiMGU1NTQyZTBmOGRlNGRmMTIxNjlkMWZhNzA0NjgxMTUiLCJ1c2VySWQiOiIxNDQ3NjE1NTc5In0=</vt:lpwstr>
  </property>
</Properties>
</file>